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EE" w:rsidRPr="00EC7DD3" w:rsidRDefault="002141EE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pPr w:leftFromText="141" w:rightFromText="141" w:vertAnchor="text" w:horzAnchor="page" w:tblpX="1201" w:tblpYSpec="bottom"/>
        <w:tblW w:w="461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2594"/>
        <w:gridCol w:w="7055"/>
      </w:tblGrid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321827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2141EE" w:rsidRPr="002141EE" w:rsidRDefault="002141EE" w:rsidP="002141EE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8"/>
          <w:szCs w:val="20"/>
        </w:rPr>
      </w:pPr>
      <w:r w:rsidRPr="002141EE">
        <w:rPr>
          <w:rFonts w:ascii="Tahoma" w:eastAsia="Times New Roman" w:hAnsi="Tahoma" w:cs="Tahoma"/>
          <w:b/>
          <w:color w:val="auto"/>
          <w:sz w:val="28"/>
          <w:szCs w:val="20"/>
        </w:rPr>
        <w:t>Una sesión de 50 minutos por aula</w:t>
      </w:r>
      <w:r>
        <w:rPr>
          <w:rFonts w:ascii="Tahoma" w:eastAsia="Times New Roman" w:hAnsi="Tahoma" w:cs="Tahoma"/>
          <w:b/>
          <w:color w:val="auto"/>
          <w:sz w:val="28"/>
          <w:szCs w:val="20"/>
        </w:rPr>
        <w:t>.</w:t>
      </w:r>
    </w:p>
    <w:p w:rsidR="002141EE" w:rsidRPr="00EC7DD3" w:rsidRDefault="002141EE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tbl>
      <w:tblPr>
        <w:tblW w:w="9659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227"/>
        <w:gridCol w:w="1638"/>
        <w:gridCol w:w="2043"/>
        <w:gridCol w:w="3068"/>
      </w:tblGrid>
      <w:tr w:rsidR="002141EE" w:rsidRPr="00140455" w:rsidTr="002141EE">
        <w:trPr>
          <w:cantSplit/>
          <w:trHeight w:val="210"/>
          <w:jc w:val="center"/>
        </w:trPr>
        <w:tc>
          <w:tcPr>
            <w:tcW w:w="1683" w:type="dxa"/>
            <w:shd w:val="clear" w:color="auto" w:fill="1F3864" w:themeFill="accent5" w:themeFillShade="80"/>
            <w:vAlign w:val="center"/>
          </w:tcPr>
          <w:p w:rsidR="00835447" w:rsidRPr="00B1616A" w:rsidRDefault="00BC0425" w:rsidP="00746BF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F</w:t>
            </w:r>
            <w:r w:rsidR="00835447"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echa</w:t>
            </w:r>
          </w:p>
        </w:tc>
        <w:tc>
          <w:tcPr>
            <w:tcW w:w="1227" w:type="dxa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1638" w:type="dxa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2043" w:type="dxa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3068" w:type="dxa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2141EE">
        <w:trPr>
          <w:cantSplit/>
          <w:trHeight w:val="389"/>
          <w:jc w:val="center"/>
        </w:trPr>
        <w:tc>
          <w:tcPr>
            <w:tcW w:w="1683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3068" w:type="dxa"/>
            <w:vAlign w:val="center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2141EE" w:rsidRDefault="002141EE" w:rsidP="00BC0425">
      <w:pPr>
        <w:spacing w:after="0" w:line="240" w:lineRule="auto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2141EE" w:rsidRDefault="002141EE" w:rsidP="002141EE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0"/>
          <w:szCs w:val="20"/>
        </w:rPr>
      </w:pPr>
      <w:r w:rsidRPr="002141EE">
        <w:rPr>
          <w:rFonts w:ascii="Tahoma" w:eastAsia="Times New Roman" w:hAnsi="Tahoma" w:cs="Tahoma"/>
          <w:b/>
          <w:color w:val="auto"/>
          <w:sz w:val="28"/>
          <w:szCs w:val="20"/>
        </w:rPr>
        <w:t>Enviar cumplimentado</w:t>
      </w:r>
      <w:r>
        <w:rPr>
          <w:rFonts w:ascii="Tahoma" w:eastAsia="Times New Roman" w:hAnsi="Tahoma" w:cs="Tahoma"/>
          <w:b/>
          <w:color w:val="auto"/>
          <w:sz w:val="20"/>
          <w:szCs w:val="20"/>
        </w:rPr>
        <w:t xml:space="preserve"> </w:t>
      </w:r>
      <w:r w:rsidRPr="002141EE">
        <w:rPr>
          <w:rFonts w:ascii="Tahoma" w:eastAsia="Times New Roman" w:hAnsi="Tahoma" w:cs="Tahoma"/>
          <w:b/>
          <w:color w:val="auto"/>
          <w:sz w:val="28"/>
          <w:szCs w:val="20"/>
        </w:rPr>
        <w:t xml:space="preserve">a </w:t>
      </w:r>
      <w:hyperlink r:id="rId8" w:history="1">
        <w:r w:rsidRPr="002141EE">
          <w:rPr>
            <w:rStyle w:val="Hipervnculo"/>
            <w:rFonts w:ascii="Tahoma" w:eastAsia="Times New Roman" w:hAnsi="Tahoma" w:cs="Tahoma"/>
            <w:b/>
            <w:sz w:val="28"/>
            <w:szCs w:val="20"/>
          </w:rPr>
          <w:t>prdces@cantabria.es</w:t>
        </w:r>
      </w:hyperlink>
    </w:p>
    <w:sectPr w:rsidR="002141EE" w:rsidSect="00BC0425">
      <w:headerReference w:type="default" r:id="rId9"/>
      <w:footerReference w:type="default" r:id="rId10"/>
      <w:pgSz w:w="11906" w:h="16838"/>
      <w:pgMar w:top="720" w:right="720" w:bottom="720" w:left="720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2141EE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0D" w:rsidRDefault="00160D0D">
    <w:pPr>
      <w:pStyle w:val="Encabezado"/>
      <w:rPr>
        <w:sz w:val="14"/>
      </w:rPr>
    </w:pPr>
  </w:p>
  <w:p w:rsidR="00160D0D" w:rsidRDefault="00BC0425">
    <w:pPr>
      <w:pStyle w:val="Encabezado"/>
      <w:rPr>
        <w:sz w:val="14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4889772</wp:posOffset>
          </wp:positionH>
          <wp:positionV relativeFrom="paragraph">
            <wp:posOffset>50619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D0D" w:rsidRDefault="00160D0D">
    <w:pPr>
      <w:pStyle w:val="Encabezado"/>
      <w:rPr>
        <w:sz w:val="14"/>
      </w:rPr>
    </w:pPr>
  </w:p>
  <w:p w:rsidR="00BC0425" w:rsidRDefault="00BC0425" w:rsidP="00BC0425">
    <w:pPr>
      <w:pStyle w:val="Encabezado"/>
    </w:pPr>
  </w:p>
  <w:p w:rsidR="00BC0425" w:rsidRDefault="00BC0425" w:rsidP="00BC0425">
    <w:pPr>
      <w:pStyle w:val="Encabezado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BC0425" w:rsidTr="00BC0425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BC0425" w:rsidRPr="002141EE" w:rsidRDefault="00BC0425" w:rsidP="002141E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</w:pPr>
          <w:r w:rsidRPr="002141EE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CURSO 202</w:t>
          </w:r>
          <w:r w:rsidR="002141EE" w:rsidRPr="002141EE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5</w:t>
          </w:r>
          <w:r w:rsidRPr="002141EE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/2</w:t>
          </w:r>
          <w:r w:rsidR="002141EE" w:rsidRPr="002141EE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6</w:t>
          </w:r>
        </w:p>
      </w:tc>
    </w:tr>
    <w:tr w:rsidR="00BC0425" w:rsidTr="00BC0425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C.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2141EE" w:rsidRPr="002141EE" w:rsidRDefault="002141EE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Confirmación Fechas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BC0425" w:rsidTr="00BC0425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BC0425" w:rsidTr="00BC0425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BC0425" w:rsidRDefault="00BC0425" w:rsidP="00BC0425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2141EE">
    <w:pPr>
      <w:pStyle w:val="Encabezado"/>
      <w:rPr>
        <w:sz w:val="14"/>
      </w:rPr>
    </w:pPr>
    <w:r>
      <w:rPr>
        <w:rFonts w:ascii="Tahoma" w:eastAsia="Times New Roman" w:hAnsi="Tahoma" w:cs="Tahoma"/>
        <w:b/>
        <w:noProof/>
        <w:color w:val="FF0000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81915</wp:posOffset>
          </wp:positionV>
          <wp:extent cx="1362075" cy="1362075"/>
          <wp:effectExtent l="0" t="0" r="9525" b="9525"/>
          <wp:wrapTight wrapText="bothSides">
            <wp:wrapPolygon edited="0">
              <wp:start x="0" y="0"/>
              <wp:lineTo x="0" y="21449"/>
              <wp:lineTo x="21449" y="21449"/>
              <wp:lineTo x="2144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monta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0D0D" w:rsidRPr="00160D0D" w:rsidRDefault="00160D0D">
    <w:pPr>
      <w:pStyle w:val="Encabezado"/>
      <w:rPr>
        <w:sz w:val="14"/>
      </w:rPr>
    </w:pPr>
  </w:p>
  <w:p w:rsidR="004F2085" w:rsidRDefault="004F2085">
    <w:pPr>
      <w:pStyle w:val="Encabezado"/>
    </w:pPr>
  </w:p>
  <w:p w:rsidR="00835447" w:rsidRDefault="004F2085" w:rsidP="002141EE">
    <w:pPr>
      <w:pStyle w:val="Ttulo"/>
      <w:spacing w:after="0" w:line="240" w:lineRule="auto"/>
      <w:ind w:left="3261" w:right="968"/>
      <w:jc w:val="center"/>
      <w:rPr>
        <w:rFonts w:ascii="Tahoma" w:hAnsi="Tahoma" w:cs="Tahoma"/>
        <w:b/>
        <w:color w:val="2F5496"/>
        <w:sz w:val="24"/>
        <w:szCs w:val="20"/>
      </w:rPr>
    </w:pPr>
    <w:r w:rsidRPr="004F2085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835447" w:rsidRPr="004F2085">
      <w:rPr>
        <w:rFonts w:ascii="Tahoma" w:hAnsi="Tahoma" w:cs="Tahoma"/>
        <w:b/>
        <w:color w:val="2F5496"/>
        <w:sz w:val="24"/>
        <w:szCs w:val="20"/>
      </w:rPr>
      <w:t xml:space="preserve">DE </w:t>
    </w:r>
    <w:r w:rsidR="002141EE">
      <w:rPr>
        <w:rFonts w:ascii="Tahoma" w:hAnsi="Tahoma" w:cs="Tahoma"/>
        <w:b/>
        <w:color w:val="2F5496"/>
        <w:sz w:val="24"/>
        <w:szCs w:val="20"/>
      </w:rPr>
      <w:t>TALLER</w:t>
    </w:r>
    <w:r w:rsidR="00835447">
      <w:rPr>
        <w:rFonts w:ascii="Tahoma" w:hAnsi="Tahoma" w:cs="Tahoma"/>
        <w:b/>
        <w:color w:val="2F5496"/>
        <w:sz w:val="24"/>
        <w:szCs w:val="20"/>
      </w:rPr>
      <w:t>:</w:t>
    </w:r>
  </w:p>
  <w:p w:rsidR="002141EE" w:rsidRDefault="00BC0425" w:rsidP="002141EE">
    <w:pPr>
      <w:spacing w:after="0" w:line="240" w:lineRule="auto"/>
      <w:ind w:left="3261" w:right="968"/>
      <w:jc w:val="center"/>
      <w:rPr>
        <w:rFonts w:ascii="Tahoma" w:eastAsia="Times New Roman" w:hAnsi="Tahoma" w:cs="Tahoma"/>
        <w:b/>
        <w:color w:val="FF0000"/>
        <w:sz w:val="28"/>
        <w:szCs w:val="20"/>
        <w:lang w:val="es-ES_tradnl"/>
      </w:rPr>
    </w:pP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“</w:t>
    </w:r>
    <w:r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 xml:space="preserve">DESMONTANDO MITOS </w:t>
    </w:r>
  </w:p>
  <w:p w:rsidR="00BC0425" w:rsidRDefault="00BC0425" w:rsidP="002141EE">
    <w:pPr>
      <w:spacing w:after="0" w:line="240" w:lineRule="auto"/>
      <w:ind w:left="3261" w:right="968"/>
      <w:jc w:val="center"/>
      <w:rPr>
        <w:rFonts w:ascii="Tahoma" w:eastAsia="Times New Roman" w:hAnsi="Tahoma" w:cs="Tahoma"/>
        <w:b/>
        <w:noProof/>
        <w:color w:val="FF0000"/>
        <w:sz w:val="20"/>
        <w:szCs w:val="20"/>
      </w:rPr>
    </w:pPr>
    <w:r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SOBRE EL CANNABIS</w:t>
    </w: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”</w:t>
    </w:r>
    <w:r w:rsidRPr="00BC0425">
      <w:rPr>
        <w:rFonts w:ascii="Tahoma" w:eastAsia="Times New Roman" w:hAnsi="Tahoma" w:cs="Tahoma"/>
        <w:b/>
        <w:noProof/>
        <w:color w:val="FF0000"/>
        <w:sz w:val="20"/>
        <w:szCs w:val="20"/>
      </w:rPr>
      <w:t xml:space="preserve"> </w:t>
    </w:r>
  </w:p>
  <w:p w:rsidR="002141EE" w:rsidRPr="00EC7DD3" w:rsidRDefault="002141EE" w:rsidP="00BC0425">
    <w:pPr>
      <w:spacing w:after="0" w:line="240" w:lineRule="auto"/>
      <w:jc w:val="center"/>
      <w:rPr>
        <w:rFonts w:ascii="Tahoma" w:eastAsia="Times New Roman" w:hAnsi="Tahoma" w:cs="Tahoma"/>
        <w:b/>
        <w:color w:val="FF0000"/>
        <w:sz w:val="28"/>
        <w:szCs w:val="20"/>
        <w:lang w:val="es-ES_tradnl"/>
      </w:rPr>
    </w:pPr>
  </w:p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4/c3xNN3EOMjXwAVnG7wFRDMLAhJqZ+CZLO4biUvqVxsbkCuYdhLjyslE2PG1p59DibStC+35jtbtrFzLCcVw==" w:salt="BrSpz7jjEB84t2P/2ZKTZQ==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60D0D"/>
    <w:rsid w:val="001D1343"/>
    <w:rsid w:val="002141EE"/>
    <w:rsid w:val="00321827"/>
    <w:rsid w:val="004F2085"/>
    <w:rsid w:val="00746BF0"/>
    <w:rsid w:val="00835447"/>
    <w:rsid w:val="00880736"/>
    <w:rsid w:val="008A6577"/>
    <w:rsid w:val="00B1616A"/>
    <w:rsid w:val="00B446F7"/>
    <w:rsid w:val="00BC0425"/>
    <w:rsid w:val="00C75B1C"/>
    <w:rsid w:val="00EC7DD3"/>
    <w:rsid w:val="00F2310C"/>
    <w:rsid w:val="00F74221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1AC4BD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unhideWhenUsed/>
    <w:rsid w:val="00BC0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dces@cantabri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1E0E-589F-4F2F-8378-FBD616EA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dcterms:created xsi:type="dcterms:W3CDTF">2025-08-19T07:35:00Z</dcterms:created>
  <dcterms:modified xsi:type="dcterms:W3CDTF">2025-08-19T07:36:00Z</dcterms:modified>
</cp:coreProperties>
</file>